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00" w:rsidRPr="00297500" w:rsidRDefault="00297500" w:rsidP="00297500">
      <w:pPr>
        <w:widowControl/>
        <w:spacing w:line="245" w:lineRule="atLeast"/>
        <w:jc w:val="left"/>
        <w:rPr>
          <w:rFonts w:ascii="宋体" w:eastAsia="宋体" w:hAnsi="宋体" w:cs="Arial"/>
          <w:color w:val="333333"/>
          <w:kern w:val="0"/>
          <w:sz w:val="20"/>
          <w:szCs w:val="20"/>
        </w:rPr>
      </w:pPr>
      <w:r w:rsidRPr="00297500">
        <w:rPr>
          <w:rFonts w:ascii="宋体" w:eastAsia="宋体" w:hAnsi="宋体" w:cs="Arial"/>
          <w:color w:val="4D4D4E"/>
          <w:kern w:val="0"/>
          <w:sz w:val="20"/>
          <w:szCs w:val="20"/>
        </w:rPr>
        <w:t>通过成分分析仪AN-920可以测量出糙米、精米含有的水分，蛋白质、直链淀粉(参考值)等的成分，并显示出米的「品质评价值」。试样</w:t>
      </w:r>
      <w:proofErr w:type="gramStart"/>
      <w:r w:rsidRPr="00297500">
        <w:rPr>
          <w:rFonts w:ascii="宋体" w:eastAsia="宋体" w:hAnsi="宋体" w:cs="Arial"/>
          <w:color w:val="4D4D4E"/>
          <w:kern w:val="0"/>
          <w:sz w:val="20"/>
          <w:szCs w:val="20"/>
        </w:rPr>
        <w:t>不</w:t>
      </w:r>
      <w:proofErr w:type="gramEnd"/>
      <w:r w:rsidRPr="00297500">
        <w:rPr>
          <w:rFonts w:ascii="宋体" w:eastAsia="宋体" w:hAnsi="宋体" w:cs="Arial"/>
          <w:color w:val="4D4D4E"/>
          <w:kern w:val="0"/>
          <w:sz w:val="20"/>
          <w:szCs w:val="20"/>
        </w:rPr>
        <w:t>用做粉碎等的预先处理</w:t>
      </w:r>
      <w:r w:rsidRPr="00297500">
        <w:rPr>
          <w:rFonts w:ascii="宋体" w:eastAsia="宋体" w:hAnsi="宋体" w:cs="Arial" w:hint="eastAsia"/>
          <w:color w:val="333333"/>
          <w:kern w:val="0"/>
          <w:sz w:val="20"/>
          <w:szCs w:val="20"/>
        </w:rPr>
        <w:t>。本公司产品中首次搭载了数模显示屏，结构简单易操作。</w:t>
      </w:r>
      <w:r w:rsidRPr="00297500">
        <w:rPr>
          <w:rFonts w:ascii="宋体" w:eastAsia="宋体" w:hAnsi="宋体" w:cs="Arial"/>
          <w:color w:val="4D4D4E"/>
          <w:kern w:val="0"/>
          <w:sz w:val="20"/>
          <w:szCs w:val="20"/>
        </w:rPr>
        <w:t>本成分分析仪能具体地出示米的成分品质，对科学管理大米味道的生产商、米饭工厂、米店等来说，是最适合的品质控制用测量仪器。</w:t>
      </w:r>
    </w:p>
    <w:tbl>
      <w:tblPr>
        <w:tblW w:w="5000" w:type="pct"/>
        <w:tblBorders>
          <w:top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6084"/>
      </w:tblGrid>
      <w:tr w:rsidR="00297500" w:rsidRPr="00297500" w:rsidTr="00297500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500" w:rsidRPr="00297500" w:rsidRDefault="00297500" w:rsidP="00297500">
            <w:pPr>
              <w:widowControl/>
              <w:spacing w:line="190" w:lineRule="atLeast"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●</w:t>
            </w:r>
            <w:r w:rsidR="00F81C2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规格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500" w:rsidRPr="00297500" w:rsidRDefault="00297500" w:rsidP="00297500">
            <w:pPr>
              <w:widowControl/>
              <w:spacing w:line="190" w:lineRule="atLeast"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AN-920</w:t>
            </w:r>
          </w:p>
        </w:tc>
      </w:tr>
      <w:tr w:rsidR="00297500" w:rsidRPr="00297500" w:rsidTr="00297500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500" w:rsidRPr="00297500" w:rsidRDefault="00297500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测量方式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500" w:rsidRPr="00297500" w:rsidRDefault="00297500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透过型近红外分光方式</w:t>
            </w:r>
          </w:p>
        </w:tc>
      </w:tr>
      <w:tr w:rsidR="00297500" w:rsidRPr="00297500" w:rsidTr="00297500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500" w:rsidRPr="00297500" w:rsidRDefault="00297500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光源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500" w:rsidRPr="00297500" w:rsidRDefault="00297500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钨丝灯（寿命：20,000H）</w:t>
            </w:r>
          </w:p>
        </w:tc>
      </w:tr>
      <w:tr w:rsidR="00297500" w:rsidRPr="00297500" w:rsidTr="00297500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500" w:rsidRPr="00297500" w:rsidRDefault="00297500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测量对象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500" w:rsidRPr="00297500" w:rsidRDefault="00EA46FD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短粒</w:t>
            </w:r>
            <w:r w:rsidR="00297500"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糙米、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短粒</w:t>
            </w:r>
            <w:r w:rsidR="00297500"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精米</w:t>
            </w:r>
          </w:p>
        </w:tc>
      </w:tr>
      <w:tr w:rsidR="00297500" w:rsidRPr="00297500" w:rsidTr="00297500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500" w:rsidRPr="00297500" w:rsidRDefault="00297500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测量成分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500" w:rsidRPr="00297500" w:rsidRDefault="00297500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水分、蛋白质、直链淀粉（参考值）</w:t>
            </w:r>
          </w:p>
        </w:tc>
      </w:tr>
      <w:tr w:rsidR="002E6CD8" w:rsidRPr="00297500" w:rsidTr="00297500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E6CD8" w:rsidRPr="002443EE" w:rsidRDefault="002E6CD8" w:rsidP="00F75FC3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</w:t>
            </w: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范围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E6CD8" w:rsidRPr="002443EE" w:rsidRDefault="002E6CD8" w:rsidP="002E6CD8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水分10～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20</w:t>
            </w: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％、蛋白质4～10％、直链淀粉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（参考值）</w:t>
            </w: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15～25％</w:t>
            </w:r>
          </w:p>
        </w:tc>
      </w:tr>
      <w:tr w:rsidR="002E6CD8" w:rsidRPr="00297500" w:rsidTr="00297500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E6CD8" w:rsidRPr="00297500" w:rsidRDefault="002E6CD8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样品量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E6CD8" w:rsidRPr="00297500" w:rsidRDefault="002E6CD8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约60mL</w:t>
            </w:r>
          </w:p>
        </w:tc>
      </w:tr>
      <w:tr w:rsidR="002E6CD8" w:rsidRPr="00297500" w:rsidTr="00297500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E6CD8" w:rsidRPr="00297500" w:rsidRDefault="002E6CD8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标准曲线记忆数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E6CD8" w:rsidRPr="00297500" w:rsidRDefault="002E6CD8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4成分×8通道</w:t>
            </w:r>
          </w:p>
        </w:tc>
      </w:tr>
      <w:tr w:rsidR="002E6CD8" w:rsidRPr="00297500" w:rsidTr="00297500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E6CD8" w:rsidRPr="00297500" w:rsidRDefault="002E6CD8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测量时间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E6CD8" w:rsidRPr="00297500" w:rsidRDefault="002E6CD8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约40秒</w:t>
            </w:r>
          </w:p>
        </w:tc>
      </w:tr>
      <w:tr w:rsidR="002E6CD8" w:rsidRPr="00297500" w:rsidTr="00297500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E6CD8" w:rsidRPr="00297500" w:rsidRDefault="002E6CD8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操作环境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E6CD8" w:rsidRPr="00297500" w:rsidRDefault="002E6CD8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10～35℃、无结露</w:t>
            </w:r>
          </w:p>
        </w:tc>
      </w:tr>
      <w:tr w:rsidR="002E6CD8" w:rsidRPr="00297500" w:rsidTr="00297500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E6CD8" w:rsidRPr="00297500" w:rsidRDefault="002E6CD8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显示方式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E6CD8" w:rsidRPr="00297500" w:rsidRDefault="002E6CD8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5.7英寸彩色液晶触控面板</w:t>
            </w:r>
          </w:p>
        </w:tc>
      </w:tr>
      <w:tr w:rsidR="002E6CD8" w:rsidRPr="00297500" w:rsidTr="00297500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E6CD8" w:rsidRPr="00297500" w:rsidRDefault="002E6CD8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输入输出端子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E6CD8" w:rsidRPr="00297500" w:rsidRDefault="002E6CD8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RS-232C、USB、TCP/IP</w:t>
            </w:r>
          </w:p>
        </w:tc>
      </w:tr>
      <w:tr w:rsidR="002E6CD8" w:rsidRPr="00297500" w:rsidTr="00297500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E6CD8" w:rsidRPr="00297500" w:rsidRDefault="002E6CD8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电源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E6CD8" w:rsidRPr="00297500" w:rsidRDefault="002E6CD8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AC100V～240V（50/60Hz）</w:t>
            </w:r>
          </w:p>
        </w:tc>
      </w:tr>
      <w:tr w:rsidR="002E6CD8" w:rsidRPr="00297500" w:rsidTr="00297500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E6CD8" w:rsidRPr="00297500" w:rsidRDefault="002E6CD8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耗电量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E6CD8" w:rsidRPr="00297500" w:rsidRDefault="002E6CD8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40W</w:t>
            </w:r>
          </w:p>
        </w:tc>
      </w:tr>
      <w:tr w:rsidR="002E6CD8" w:rsidRPr="00297500" w:rsidTr="00297500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E6CD8" w:rsidRPr="00297500" w:rsidRDefault="002E6CD8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尺寸、重量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E6CD8" w:rsidRPr="00297500" w:rsidRDefault="002E6CD8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230(W)×400(D)×250(H)mm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、</w:t>
            </w: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8.5kg</w:t>
            </w:r>
          </w:p>
        </w:tc>
      </w:tr>
      <w:tr w:rsidR="002E6CD8" w:rsidRPr="00297500" w:rsidTr="00297500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E6CD8" w:rsidRPr="00297500" w:rsidRDefault="002E6CD8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附件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E6CD8" w:rsidRDefault="002E6CD8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电源线、样品盒×2、取样杯、备用保险丝、</w:t>
            </w:r>
          </w:p>
          <w:p w:rsidR="002E6CD8" w:rsidRPr="00297500" w:rsidRDefault="002E6CD8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标准样品（糙米×1、精米×1 ／保管容器）、操作说明书</w:t>
            </w:r>
          </w:p>
        </w:tc>
      </w:tr>
      <w:tr w:rsidR="002E6CD8" w:rsidRPr="00297500" w:rsidTr="00297500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E6CD8" w:rsidRPr="00297500" w:rsidRDefault="002E6CD8" w:rsidP="00297500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选配件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E6CD8" w:rsidRPr="00297500" w:rsidRDefault="002E6CD8" w:rsidP="00297500">
            <w:pPr>
              <w:widowControl/>
              <w:spacing w:line="217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6"/>
                <w:szCs w:val="16"/>
              </w:rPr>
            </w:pPr>
            <w:r w:rsidRPr="0029750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打印机VZ-800、数据管理软件「数据记录器NDL-02」</w:t>
            </w:r>
          </w:p>
        </w:tc>
      </w:tr>
    </w:tbl>
    <w:p w:rsidR="00057F22" w:rsidRPr="00297500" w:rsidRDefault="00057F22"/>
    <w:sectPr w:rsidR="00057F22" w:rsidRPr="00297500" w:rsidSect="000C3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83F" w:rsidRDefault="0027483F" w:rsidP="00297500">
      <w:r>
        <w:separator/>
      </w:r>
    </w:p>
  </w:endnote>
  <w:endnote w:type="continuationSeparator" w:id="0">
    <w:p w:rsidR="0027483F" w:rsidRDefault="0027483F" w:rsidP="00297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83F" w:rsidRDefault="0027483F" w:rsidP="00297500">
      <w:r>
        <w:separator/>
      </w:r>
    </w:p>
  </w:footnote>
  <w:footnote w:type="continuationSeparator" w:id="0">
    <w:p w:rsidR="0027483F" w:rsidRDefault="0027483F" w:rsidP="00297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500"/>
    <w:rsid w:val="00057F22"/>
    <w:rsid w:val="000C323D"/>
    <w:rsid w:val="001A469A"/>
    <w:rsid w:val="0027483F"/>
    <w:rsid w:val="00297500"/>
    <w:rsid w:val="002E6CD8"/>
    <w:rsid w:val="00810BAA"/>
    <w:rsid w:val="008B2D0F"/>
    <w:rsid w:val="00E3060D"/>
    <w:rsid w:val="00EA46FD"/>
    <w:rsid w:val="00F8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7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75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7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75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87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</dc:creator>
  <cp:keywords/>
  <dc:description/>
  <cp:lastModifiedBy>washin</cp:lastModifiedBy>
  <cp:revision>5</cp:revision>
  <dcterms:created xsi:type="dcterms:W3CDTF">2016-06-28T03:03:00Z</dcterms:created>
  <dcterms:modified xsi:type="dcterms:W3CDTF">2020-08-28T03:24:00Z</dcterms:modified>
</cp:coreProperties>
</file>